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B362D7">
      <w:r>
        <w:t xml:space="preserve">ПАСПОРТ </w:t>
      </w:r>
      <w:r w:rsidR="00F022AE">
        <w:t xml:space="preserve"> </w:t>
      </w:r>
      <w:r>
        <w:t xml:space="preserve">УСЛУГИ </w:t>
      </w:r>
      <w:r w:rsidR="00E17705">
        <w:t xml:space="preserve">(ПРОЦЕССА) </w:t>
      </w:r>
      <w:r w:rsidR="00CA3464">
        <w:t>АО «</w:t>
      </w:r>
      <w:proofErr w:type="spellStart"/>
      <w:r w:rsidR="002F752B">
        <w:t>ЭлС</w:t>
      </w:r>
      <w:proofErr w:type="spellEnd"/>
      <w:r w:rsidR="00CA3464">
        <w:t>»</w:t>
      </w:r>
    </w:p>
    <w:p w:rsidR="00502A05" w:rsidRDefault="00502A05">
      <w:r>
        <w:t>ДОПУСК УПОЛНОМОЧЕННЫХ ПРЕДСТАВИТЕЛЕЙ ПОТРЕБИТЕЛЯ УСЛУГ В ПУНКТЫ КОНТРОЛЯ И УЧЕТА</w:t>
      </w:r>
      <w:r w:rsidR="00AA5E2D" w:rsidRPr="00AA5E2D">
        <w:t xml:space="preserve"> </w:t>
      </w:r>
      <w:r w:rsidR="00AA5E2D">
        <w:t>КОЛИЧЕСТВА</w:t>
      </w:r>
      <w:r>
        <w:t xml:space="preserve"> ЭЛЕКТРИЧЕСКОЙ ЭНЕРГИИ</w:t>
      </w:r>
      <w:r w:rsidR="00EF6565">
        <w:t>.</w:t>
      </w:r>
    </w:p>
    <w:p w:rsidR="002F752B" w:rsidRDefault="00CA3464">
      <w:proofErr w:type="gramStart"/>
      <w:r>
        <w:t xml:space="preserve">КРУГ </w:t>
      </w:r>
      <w:r w:rsidR="002F752B">
        <w:t xml:space="preserve"> </w:t>
      </w:r>
      <w:r w:rsidR="00B362D7">
        <w:t>ЗАЯВИТЕЛЕЙ</w:t>
      </w:r>
      <w:r w:rsidR="00711069">
        <w:t xml:space="preserve"> (ПОТРЕБИТЕЛЕЙ):</w:t>
      </w:r>
      <w:r>
        <w:t xml:space="preserve">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  <w:proofErr w:type="gramEnd"/>
    </w:p>
    <w:p w:rsidR="002F752B" w:rsidRDefault="00CA3464">
      <w:r>
        <w:t>РАЗМЕР ПЛАТЫ ЗА П</w:t>
      </w:r>
      <w:r w:rsidR="00B362D7">
        <w:t xml:space="preserve">РЕДОСТАВЛЕНИЕ УСЛУГИ </w:t>
      </w:r>
      <w:r w:rsidR="00E17705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D55D25" w:rsidRDefault="00CA3464">
      <w:r>
        <w:t>УС</w:t>
      </w:r>
      <w:r w:rsidR="00B362D7">
        <w:t>ЛОВИЯ ОКАЗАНИЯ УСЛУГИ</w:t>
      </w:r>
      <w:r w:rsidR="00F022AE">
        <w:t xml:space="preserve"> </w:t>
      </w:r>
      <w:r w:rsidR="00E17705">
        <w:t>(ПРОЦЕССА)</w:t>
      </w:r>
      <w:r>
        <w:t xml:space="preserve">: </w:t>
      </w:r>
      <w:r w:rsidR="00D55D25">
        <w:t xml:space="preserve">договор на оказание услуг по передаче </w:t>
      </w:r>
      <w:proofErr w:type="spellStart"/>
      <w:r w:rsidR="00D55D25">
        <w:t>эл</w:t>
      </w:r>
      <w:proofErr w:type="spellEnd"/>
      <w:r w:rsidR="00D55D25">
        <w:t>. энергии между АО "</w:t>
      </w:r>
      <w:proofErr w:type="spellStart"/>
      <w:r w:rsidR="004F79A2">
        <w:t>ЭлС</w:t>
      </w:r>
      <w:proofErr w:type="spellEnd"/>
      <w:r w:rsidR="00D55D25">
        <w:t xml:space="preserve">" и </w:t>
      </w:r>
      <w:r w:rsidR="004F79A2">
        <w:t>ПАО «МРСК Центра» - «</w:t>
      </w:r>
      <w:proofErr w:type="spellStart"/>
      <w:r w:rsidR="004F79A2">
        <w:t>Смоленскэнерго</w:t>
      </w:r>
      <w:proofErr w:type="spellEnd"/>
      <w:r w:rsidR="00D55D25">
        <w:t>», договор энергоснабжения потребителя с гарантирующим поставщиком (</w:t>
      </w:r>
      <w:proofErr w:type="spellStart"/>
      <w:r w:rsidR="00D55D25">
        <w:t>энергосбытовой</w:t>
      </w:r>
      <w:proofErr w:type="spellEnd"/>
      <w:r w:rsidR="00D55D25">
        <w:t xml:space="preserve"> организацией).</w:t>
      </w:r>
    </w:p>
    <w:p w:rsidR="00446A54" w:rsidRDefault="00CA3464">
      <w:r>
        <w:t>РЕЗУ</w:t>
      </w:r>
      <w:r w:rsidR="00B362D7">
        <w:t>ЛЬТАТ ОКАЗАНИЯ УСЛУГИ</w:t>
      </w:r>
      <w:r w:rsidR="00E17705">
        <w:t xml:space="preserve"> (ПРОЦЕССА)</w:t>
      </w:r>
      <w:r>
        <w:t>:</w:t>
      </w:r>
      <w:r w:rsidR="00D55D25" w:rsidRPr="00D55D25">
        <w:t xml:space="preserve"> </w:t>
      </w:r>
      <w:r w:rsidR="000A5039">
        <w:t xml:space="preserve">допуск уполномоченных представителей потребителя услуг в пункты контроля и учета </w:t>
      </w:r>
      <w:r w:rsidR="00AA5E2D">
        <w:t xml:space="preserve">количества </w:t>
      </w:r>
      <w:r w:rsidR="000A5039">
        <w:t>электрической энергии.</w:t>
      </w:r>
    </w:p>
    <w:p w:rsidR="00CA3464" w:rsidRDefault="00CA3464">
      <w:r>
        <w:t xml:space="preserve">СОСТАВ, ПОСЛЕДОВАТЕЛЬНОСТЬ И </w:t>
      </w:r>
      <w:r w:rsidR="00B362D7">
        <w:t>СРОКИ ОКАЗАНИЯ УСЛУГИ</w:t>
      </w:r>
      <w:r w:rsidR="00E17705">
        <w:t xml:space="preserve"> (ПРОЦЕССА)</w:t>
      </w:r>
      <w: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F738FA">
        <w:trPr>
          <w:trHeight w:val="586"/>
        </w:trPr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0A5039" w:rsidP="00790209">
            <w:r>
              <w:t xml:space="preserve">Обращение потребителя с заявлением о допуске уполномоченных представителей потребителя </w:t>
            </w:r>
            <w:r w:rsidR="00790209">
              <w:t xml:space="preserve">услуг в пункты контроля и учета </w:t>
            </w:r>
            <w:r w:rsidR="00AA5E2D">
              <w:t xml:space="preserve">количества </w:t>
            </w:r>
            <w:r>
              <w:t>электрической</w:t>
            </w:r>
            <w:r w:rsidR="00790209">
              <w:t xml:space="preserve"> энергии.</w:t>
            </w:r>
          </w:p>
        </w:tc>
        <w:tc>
          <w:tcPr>
            <w:tcW w:w="2977" w:type="dxa"/>
          </w:tcPr>
          <w:p w:rsidR="00CA3464" w:rsidRDefault="000A5039" w:rsidP="00790209">
            <w:r>
              <w:t>Заключенный договор энергоснабжения с гарантирующим поставщиком (</w:t>
            </w:r>
            <w:proofErr w:type="spellStart"/>
            <w:r>
              <w:t>энергосбытовой</w:t>
            </w:r>
            <w:proofErr w:type="spellEnd"/>
            <w:r>
              <w:t xml:space="preserve"> организацией), договор на оказание услуг по передаче </w:t>
            </w:r>
            <w:proofErr w:type="spellStart"/>
            <w:r>
              <w:t>эл</w:t>
            </w:r>
            <w:proofErr w:type="spellEnd"/>
            <w:r>
              <w:t>. энергии между АО "</w:t>
            </w:r>
            <w:proofErr w:type="spellStart"/>
            <w:r w:rsidR="00790209">
              <w:t>ЭлС</w:t>
            </w:r>
            <w:proofErr w:type="spellEnd"/>
            <w:r>
              <w:t xml:space="preserve">" и </w:t>
            </w:r>
            <w:r w:rsidR="00790209">
              <w:t>ПАО «МРСК Центра» - «</w:t>
            </w:r>
            <w:proofErr w:type="spellStart"/>
            <w:r w:rsidR="00790209">
              <w:t>Смоленскэнерго</w:t>
            </w:r>
            <w:proofErr w:type="spellEnd"/>
            <w:r w:rsidR="00790209">
              <w:t>».</w:t>
            </w:r>
          </w:p>
        </w:tc>
        <w:tc>
          <w:tcPr>
            <w:tcW w:w="2976" w:type="dxa"/>
          </w:tcPr>
          <w:p w:rsidR="00CA3464" w:rsidRDefault="000A5039" w:rsidP="00AA5E2D">
            <w:r>
              <w:t>Обращение потребителя услуг с заявлением о допуске уполномоченных представителей потребителя услуг в пункты контроля и учета количества электрической энергии.</w:t>
            </w:r>
          </w:p>
        </w:tc>
        <w:tc>
          <w:tcPr>
            <w:tcW w:w="2593" w:type="dxa"/>
          </w:tcPr>
          <w:p w:rsidR="00CA3464" w:rsidRDefault="000A5039" w:rsidP="00CF3890">
            <w:r>
              <w:t>Очное обращение заявителя в офис</w:t>
            </w:r>
            <w:r w:rsidR="00CF3890">
              <w:t xml:space="preserve"> АО «</w:t>
            </w:r>
            <w:proofErr w:type="spellStart"/>
            <w:r w:rsidR="00CF3890">
              <w:t>ЭлС</w:t>
            </w:r>
            <w:proofErr w:type="spellEnd"/>
            <w:r w:rsidR="00CF3890">
              <w:t>»</w:t>
            </w:r>
            <w:r>
              <w:t>, письменное обращение заказным письмом с уведомлением</w:t>
            </w:r>
            <w:r w:rsidR="00CF3890">
              <w:t>.</w:t>
            </w:r>
          </w:p>
        </w:tc>
        <w:tc>
          <w:tcPr>
            <w:tcW w:w="2085" w:type="dxa"/>
          </w:tcPr>
          <w:p w:rsidR="00CA3464" w:rsidRDefault="000A5039" w:rsidP="00A06CBA">
            <w:r>
              <w:t>Не ограничен</w:t>
            </w:r>
          </w:p>
        </w:tc>
        <w:tc>
          <w:tcPr>
            <w:tcW w:w="1984" w:type="dxa"/>
          </w:tcPr>
          <w:p w:rsidR="00CA3464" w:rsidRDefault="000A5039">
            <w:r>
              <w:t>Подпункт «</w:t>
            </w:r>
            <w:proofErr w:type="spellStart"/>
            <w:r>
              <w:t>д</w:t>
            </w:r>
            <w:proofErr w:type="spellEnd"/>
            <w:r>
              <w:t xml:space="preserve">» пункта 15 </w:t>
            </w:r>
            <w:r w:rsidR="00CF3890">
              <w:t xml:space="preserve">Правила </w:t>
            </w:r>
            <w:proofErr w:type="spellStart"/>
            <w:r w:rsidR="00CF3890">
              <w:t>недискриминационного</w:t>
            </w:r>
            <w:proofErr w:type="spellEnd"/>
            <w:r w:rsidR="00CF3890">
      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      </w:r>
          </w:p>
        </w:tc>
      </w:tr>
      <w:tr w:rsidR="00CA3464" w:rsidTr="00723452">
        <w:trPr>
          <w:trHeight w:val="534"/>
        </w:trPr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446A54" w:rsidRDefault="00B82BF7" w:rsidP="00907628">
            <w:r>
              <w:t>Согласование АО "</w:t>
            </w:r>
            <w:proofErr w:type="spellStart"/>
            <w:r>
              <w:t>ЭлС</w:t>
            </w:r>
            <w:proofErr w:type="spellEnd"/>
            <w:r>
              <w:t xml:space="preserve">" с потребителем </w:t>
            </w:r>
            <w:r w:rsidR="00907628">
              <w:t>времени</w:t>
            </w:r>
            <w:r>
              <w:t xml:space="preserve"> и даты допуска.</w:t>
            </w:r>
          </w:p>
        </w:tc>
        <w:tc>
          <w:tcPr>
            <w:tcW w:w="2977" w:type="dxa"/>
          </w:tcPr>
          <w:p w:rsidR="00E605A3" w:rsidRDefault="00D40183" w:rsidP="00D40183">
            <w:r>
              <w:t xml:space="preserve">Обращение потребителя услуг с заявлением о допуске уполномоченных представителей потребителя услуг в пункты контроля и </w:t>
            </w:r>
            <w:r>
              <w:lastRenderedPageBreak/>
              <w:t>учета количества электрической энергии.</w:t>
            </w:r>
          </w:p>
        </w:tc>
        <w:tc>
          <w:tcPr>
            <w:tcW w:w="2976" w:type="dxa"/>
          </w:tcPr>
          <w:p w:rsidR="00446A54" w:rsidRDefault="00C75C06" w:rsidP="00907628">
            <w:r>
              <w:lastRenderedPageBreak/>
              <w:t>Согласование АО "</w:t>
            </w:r>
            <w:proofErr w:type="spellStart"/>
            <w:r>
              <w:t>ЭлС</w:t>
            </w:r>
            <w:proofErr w:type="spellEnd"/>
            <w:r>
              <w:t>" с потребителем врем</w:t>
            </w:r>
            <w:r w:rsidR="00907628">
              <w:t>ени</w:t>
            </w:r>
            <w:r>
              <w:t xml:space="preserve"> и даты допуска.</w:t>
            </w:r>
          </w:p>
        </w:tc>
        <w:tc>
          <w:tcPr>
            <w:tcW w:w="2593" w:type="dxa"/>
          </w:tcPr>
          <w:p w:rsidR="00022855" w:rsidRDefault="00274287" w:rsidP="00327DE8">
            <w:r>
              <w:t>По телефону.</w:t>
            </w:r>
          </w:p>
        </w:tc>
        <w:tc>
          <w:tcPr>
            <w:tcW w:w="2085" w:type="dxa"/>
          </w:tcPr>
          <w:p w:rsidR="00B000B2" w:rsidRDefault="00274287">
            <w:r>
              <w:t>В согласованные сроки с потребителем.</w:t>
            </w:r>
          </w:p>
        </w:tc>
        <w:tc>
          <w:tcPr>
            <w:tcW w:w="1984" w:type="dxa"/>
          </w:tcPr>
          <w:p w:rsidR="009B1471" w:rsidRDefault="004A5209">
            <w:r>
              <w:t xml:space="preserve">           </w:t>
            </w:r>
            <w:r w:rsidR="00274287">
              <w:t>--//--</w:t>
            </w:r>
          </w:p>
        </w:tc>
      </w:tr>
      <w:tr w:rsidR="003169BB" w:rsidTr="00723452">
        <w:trPr>
          <w:trHeight w:val="534"/>
        </w:trPr>
        <w:tc>
          <w:tcPr>
            <w:tcW w:w="653" w:type="dxa"/>
          </w:tcPr>
          <w:p w:rsidR="003169BB" w:rsidRDefault="003169BB">
            <w:r>
              <w:lastRenderedPageBreak/>
              <w:t>3.</w:t>
            </w:r>
          </w:p>
        </w:tc>
        <w:tc>
          <w:tcPr>
            <w:tcW w:w="2149" w:type="dxa"/>
          </w:tcPr>
          <w:p w:rsidR="003169BB" w:rsidRDefault="003169BB" w:rsidP="003169BB">
            <w:r>
              <w:t>Допуск уполномоченных представителей потребителя услуг в пункты контроля и учета количества электрической энергии.</w:t>
            </w:r>
          </w:p>
        </w:tc>
        <w:tc>
          <w:tcPr>
            <w:tcW w:w="2977" w:type="dxa"/>
          </w:tcPr>
          <w:p w:rsidR="003169BB" w:rsidRDefault="0011664C" w:rsidP="0011664C">
            <w:proofErr w:type="gramStart"/>
            <w:r>
              <w:t>Согласованные</w:t>
            </w:r>
            <w:proofErr w:type="gramEnd"/>
            <w:r>
              <w:t xml:space="preserve"> дата и времени  допуска.</w:t>
            </w:r>
          </w:p>
        </w:tc>
        <w:tc>
          <w:tcPr>
            <w:tcW w:w="2976" w:type="dxa"/>
          </w:tcPr>
          <w:p w:rsidR="003169BB" w:rsidRDefault="0011664C" w:rsidP="0011664C">
            <w:r>
              <w:t>Беспрепятственный допуск уполномоченных представителей потребителя услуг в пункты контроля и учета количества электрической энергии.</w:t>
            </w:r>
          </w:p>
        </w:tc>
        <w:tc>
          <w:tcPr>
            <w:tcW w:w="2593" w:type="dxa"/>
          </w:tcPr>
          <w:p w:rsidR="003169BB" w:rsidRDefault="00584F6D" w:rsidP="00327DE8">
            <w:r>
              <w:t>Очно.</w:t>
            </w:r>
          </w:p>
        </w:tc>
        <w:tc>
          <w:tcPr>
            <w:tcW w:w="2085" w:type="dxa"/>
          </w:tcPr>
          <w:p w:rsidR="003169BB" w:rsidRDefault="00584F6D">
            <w:r>
              <w:t>В согласованные сроки с потребителем.</w:t>
            </w:r>
          </w:p>
        </w:tc>
        <w:tc>
          <w:tcPr>
            <w:tcW w:w="1984" w:type="dxa"/>
          </w:tcPr>
          <w:p w:rsidR="003169BB" w:rsidRDefault="00F0727C">
            <w:r>
              <w:t xml:space="preserve">          --//--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ED594A" w:rsidRDefault="00ED594A" w:rsidP="00ED594A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175C32" w:rsidRDefault="00175C32" w:rsidP="00175C32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электрической энергии (48153) 7-79-09</w:t>
      </w:r>
      <w:r w:rsidR="00581DB5">
        <w:rPr>
          <w:rFonts w:cstheme="minorHAnsi"/>
          <w:color w:val="000000" w:themeColor="text1"/>
          <w:shd w:val="clear" w:color="auto" w:fill="FFFFFF"/>
        </w:rPr>
        <w:t xml:space="preserve"> и </w:t>
      </w:r>
      <w:r w:rsidR="00AE2A84">
        <w:rPr>
          <w:rFonts w:cstheme="minorHAnsi"/>
          <w:color w:val="000000" w:themeColor="text1"/>
          <w:shd w:val="clear" w:color="auto" w:fill="FFFFFF"/>
        </w:rPr>
        <w:t>(48153)3-22-28.</w:t>
      </w:r>
    </w:p>
    <w:p w:rsidR="00175C32" w:rsidRDefault="00175C32" w:rsidP="00175C32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/>
    <w:sectPr w:rsidR="00062B4E" w:rsidSect="00F44C3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26010"/>
    <w:rsid w:val="000507F9"/>
    <w:rsid w:val="00062B4E"/>
    <w:rsid w:val="000A5039"/>
    <w:rsid w:val="000D2862"/>
    <w:rsid w:val="0011664C"/>
    <w:rsid w:val="00157E5D"/>
    <w:rsid w:val="00172BFB"/>
    <w:rsid w:val="00175C32"/>
    <w:rsid w:val="0019012E"/>
    <w:rsid w:val="001C2F59"/>
    <w:rsid w:val="001F6CD4"/>
    <w:rsid w:val="002026DF"/>
    <w:rsid w:val="00233362"/>
    <w:rsid w:val="00252491"/>
    <w:rsid w:val="00260CD6"/>
    <w:rsid w:val="00274287"/>
    <w:rsid w:val="00283A8B"/>
    <w:rsid w:val="002947BC"/>
    <w:rsid w:val="002F752B"/>
    <w:rsid w:val="003169BB"/>
    <w:rsid w:val="00327DE8"/>
    <w:rsid w:val="003D7E5C"/>
    <w:rsid w:val="00410DB0"/>
    <w:rsid w:val="00415DA6"/>
    <w:rsid w:val="004460FC"/>
    <w:rsid w:val="00446A54"/>
    <w:rsid w:val="00474B40"/>
    <w:rsid w:val="004A5209"/>
    <w:rsid w:val="004D0666"/>
    <w:rsid w:val="004E49B8"/>
    <w:rsid w:val="004F79A2"/>
    <w:rsid w:val="00502A05"/>
    <w:rsid w:val="005035AE"/>
    <w:rsid w:val="00520200"/>
    <w:rsid w:val="005574F3"/>
    <w:rsid w:val="00581DB5"/>
    <w:rsid w:val="00584F6D"/>
    <w:rsid w:val="005933C5"/>
    <w:rsid w:val="005C67E8"/>
    <w:rsid w:val="005E044A"/>
    <w:rsid w:val="005E2667"/>
    <w:rsid w:val="005E3888"/>
    <w:rsid w:val="005E52C4"/>
    <w:rsid w:val="00606161"/>
    <w:rsid w:val="00633713"/>
    <w:rsid w:val="0068777E"/>
    <w:rsid w:val="00695040"/>
    <w:rsid w:val="006D4AFA"/>
    <w:rsid w:val="0070747B"/>
    <w:rsid w:val="00711069"/>
    <w:rsid w:val="00723452"/>
    <w:rsid w:val="00723A59"/>
    <w:rsid w:val="007337FC"/>
    <w:rsid w:val="007502DA"/>
    <w:rsid w:val="00790209"/>
    <w:rsid w:val="007D2CBC"/>
    <w:rsid w:val="008003EC"/>
    <w:rsid w:val="0080157E"/>
    <w:rsid w:val="00826796"/>
    <w:rsid w:val="00841B45"/>
    <w:rsid w:val="008573E0"/>
    <w:rsid w:val="008F3A75"/>
    <w:rsid w:val="00907628"/>
    <w:rsid w:val="009B1471"/>
    <w:rsid w:val="00A06CBA"/>
    <w:rsid w:val="00A14B90"/>
    <w:rsid w:val="00A22E05"/>
    <w:rsid w:val="00A22E68"/>
    <w:rsid w:val="00A72DA0"/>
    <w:rsid w:val="00A94818"/>
    <w:rsid w:val="00AA5E2D"/>
    <w:rsid w:val="00AC03BD"/>
    <w:rsid w:val="00AE2A84"/>
    <w:rsid w:val="00B000B2"/>
    <w:rsid w:val="00B362D7"/>
    <w:rsid w:val="00B82BF7"/>
    <w:rsid w:val="00C51CD4"/>
    <w:rsid w:val="00C56686"/>
    <w:rsid w:val="00C75C06"/>
    <w:rsid w:val="00C80761"/>
    <w:rsid w:val="00CA3464"/>
    <w:rsid w:val="00CD02F3"/>
    <w:rsid w:val="00CF3890"/>
    <w:rsid w:val="00D162C9"/>
    <w:rsid w:val="00D40183"/>
    <w:rsid w:val="00D55D25"/>
    <w:rsid w:val="00D7578D"/>
    <w:rsid w:val="00D82F2A"/>
    <w:rsid w:val="00D910AF"/>
    <w:rsid w:val="00DD1E2A"/>
    <w:rsid w:val="00E041E9"/>
    <w:rsid w:val="00E13147"/>
    <w:rsid w:val="00E17705"/>
    <w:rsid w:val="00E605A3"/>
    <w:rsid w:val="00EB38B6"/>
    <w:rsid w:val="00EC70FE"/>
    <w:rsid w:val="00ED594A"/>
    <w:rsid w:val="00EF6565"/>
    <w:rsid w:val="00F022AE"/>
    <w:rsid w:val="00F038D0"/>
    <w:rsid w:val="00F0727C"/>
    <w:rsid w:val="00F40823"/>
    <w:rsid w:val="00F44C3D"/>
    <w:rsid w:val="00F6473A"/>
    <w:rsid w:val="00F738FA"/>
    <w:rsid w:val="00F77DCF"/>
    <w:rsid w:val="00FB1002"/>
    <w:rsid w:val="00FB2F1D"/>
    <w:rsid w:val="00FC3FB3"/>
    <w:rsid w:val="00FD1DA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34</cp:revision>
  <dcterms:created xsi:type="dcterms:W3CDTF">2018-11-27T06:41:00Z</dcterms:created>
  <dcterms:modified xsi:type="dcterms:W3CDTF">2018-12-07T12:40:00Z</dcterms:modified>
</cp:coreProperties>
</file>